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razer huntsman elite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nowej klawiatury? Sprawdź w naszym artykule dlaczego polecamy klawiature razer huntsman elite.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Klawiatura opto-mechaniczna - co 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 jak szybko rozwija się przemysł elektroniczny, nie ma nic dziwnego w tym, że producenci prześcigają się w zastosowaniu coraz to nowszych technologii w swoich produktach. Przykładem może być opto-mechaniczna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klawiatura razer huntsman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marki Razer, który wykorzystuje technologię optyczną oraz mechaniczną, jak oraz jakie pociąga to za sobą plusy dla użytkownika?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Klawiatura razer huntsman elite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Klawiatura ta wykorzystując optyczną technologię stworzyła przyciski, które błyskawicznie aktywacją się przy minimalnym naciśnięciu.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razer huntsman elite</w:t>
      </w:r>
      <w:r>
        <w:rPr>
          <w:rFonts w:ascii="calibri" w:hAnsi="calibri" w:eastAsia="calibri" w:cs="calibri"/>
          <w:sz w:val="24"/>
          <w:szCs w:val="24"/>
        </w:rPr>
        <w:t xml:space="preserve"> gwarantuje więc minimalny czas reakcji, co podczas rozgrywek czy pracy "na czas" jest szalenie ważną kwestią! Co więcej technologia wpływa na fakt, iż klawisze są bardzo wytrzymałe - do 100 milionów kliknięć. Dodatkowy plus klawiatura wyposażona jest w specjalne, wielofunkcyjne i w pełni programowalne pokrętło oraz podpórkę pod nadgarski. Klawiatura jednocześnie umożliwia zapisywanie ustawień w 5 różnych profilach, w swojej pamięci. To również sprzęt dla fanów ledowego oświetlenie, który w przypadku owej klawiatury możesz samodzielnie wybrać, posługując się wbudowanym i intuicyjnym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Razer-Huntsman-Elite-RZ03-01870100-R3M1-p7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2026-07-18T12:08:32+02:00</dcterms:created>
  <dcterms:modified xsi:type="dcterms:W3CDTF">2026-07-18T12:08:32+02:00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