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Wentylatory</w:t>
      </w:r>
    </w:p>
    <w:p>
      <w:pPr>
        <w:spacing w:before="0" w:after="500" w:line="264" w:lineRule="auto"/>
      </w:pPr>
      <w:r>
        <w:rPr>
          <w:rFonts w:ascii="calibri" w:hAnsi="calibri" w:eastAsia="calibri" w:cs="calibri"/>
          <w:sz w:val="36"/>
          <w:szCs w:val="36"/>
          <w:b/>
        </w:rPr>
        <w:t xml:space="preserve">W każdym komputerze należy umieścić odpowiedni układ chłodzenia. Powinny się w nim znaleźć również wentylatory - z ich pomocą możliwe stanie się efektywne prowadzenie obiegu powietrza.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nie zdaje sobie sprawy z tego, jak istotną rolę w praktycznie każdym komputerze pełnią </w:t>
      </w:r>
      <w:r>
        <w:rPr>
          <w:rFonts w:ascii="calibri" w:hAnsi="calibri" w:eastAsia="calibri" w:cs="calibri"/>
          <w:sz w:val="24"/>
          <w:szCs w:val="24"/>
          <w:b/>
        </w:rPr>
        <w:t xml:space="preserve">wentylatory</w:t>
      </w:r>
      <w:r>
        <w:rPr>
          <w:rFonts w:ascii="calibri" w:hAnsi="calibri" w:eastAsia="calibri" w:cs="calibri"/>
          <w:sz w:val="24"/>
          <w:szCs w:val="24"/>
        </w:rPr>
        <w:t xml:space="preserve">. Z ich pomocą możliwe staje się efektywna wymiana powietrza wewnątrz obudowy. Ciepłe zostaje wypchane na zewnątrz przez wiatraki umieszczone na topie oraz jej tyle, chłodne natomiast jest pobierane od przodu. Mogą one także pełnić dodatkowo funkcję dekoracyjną.</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Wentylatory</w:t>
        </w:r>
      </w:hyperlink>
      <w:r>
        <w:rPr>
          <w:rFonts w:ascii="calibri" w:hAnsi="calibri" w:eastAsia="calibri" w:cs="calibri"/>
          <w:sz w:val="36"/>
          <w:szCs w:val="36"/>
          <w:b/>
        </w:rPr>
        <w:t xml:space="preserve"> - nie tylko chłodzenie</w:t>
      </w:r>
    </w:p>
    <w:p>
      <w:pPr>
        <w:spacing w:before="0" w:after="300"/>
      </w:pPr>
      <w:r>
        <w:rPr>
          <w:rFonts w:ascii="calibri" w:hAnsi="calibri" w:eastAsia="calibri" w:cs="calibri"/>
          <w:sz w:val="24"/>
          <w:szCs w:val="24"/>
        </w:rPr>
        <w:t xml:space="preserve">Na wybranych modelach montowane są dodatkowo diody LED, również w wydaniu RGB. Dzięki temu możecie wprowadzić wygląd swojego zestawu na jeszcze wyższy poziom, co docenią zwłaszcza osoby posiadające obudowy wyposażone w panel boczny z plexi lub szkła hartowanego.</w:t>
      </w:r>
    </w:p>
    <w:p>
      <w:pPr>
        <w:spacing w:before="0" w:after="300"/>
      </w:pPr>
    </w:p>
    <w:p>
      <w:pPr>
        <w:spacing w:before="0" w:after="500" w:line="264" w:lineRule="auto"/>
      </w:pPr>
      <w:r>
        <w:rPr>
          <w:rFonts w:ascii="calibri" w:hAnsi="calibri" w:eastAsia="calibri" w:cs="calibri"/>
          <w:sz w:val="36"/>
          <w:szCs w:val="36"/>
          <w:b/>
        </w:rPr>
        <w:t xml:space="preserve">Jakie rozmiary?</w:t>
      </w:r>
    </w:p>
    <w:p>
      <w:pPr>
        <w:spacing w:before="0" w:after="300"/>
      </w:pPr>
      <w:r>
        <w:rPr>
          <w:rFonts w:ascii="calibri" w:hAnsi="calibri" w:eastAsia="calibri" w:cs="calibri"/>
          <w:sz w:val="24"/>
          <w:szCs w:val="24"/>
          <w:b/>
        </w:rPr>
        <w:t xml:space="preserve">Wentylatory</w:t>
      </w:r>
      <w:r>
        <w:rPr>
          <w:rFonts w:ascii="calibri" w:hAnsi="calibri" w:eastAsia="calibri" w:cs="calibri"/>
          <w:sz w:val="24"/>
          <w:szCs w:val="24"/>
        </w:rPr>
        <w:t xml:space="preserve"> występują w dwóch głównych rozmiarach - 120mm oraz 140 mm. Wybierając model dla siebie warto dodatkowo zwrócić uwagę na złącze, z jakiego musimy skorzystać - najczęstsze opcje w tym przypadku to wtyczki 3-pin oraz PWM. Warianty o lepszej jakości cechuje cichsza praca, większa żywotność oraz znaczna efektywność, która jest istotna przede wszystkim w lecie, kiedy to zestawy są narażone na dodatkowe upały.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kwhite.tv/Wentylatory-c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2025-11-17T22:09:50+01:00</dcterms:created>
  <dcterms:modified xsi:type="dcterms:W3CDTF">2025-11-17T22:09:50+01:00</dcterms:modified>
</cp:coreProperties>
</file>

<file path=docProps/custom.xml><?xml version="1.0" encoding="utf-8"?>
<Properties xmlns="http://schemas.openxmlformats.org/officeDocument/2006/custom-properties" xmlns:vt="http://schemas.openxmlformats.org/officeDocument/2006/docPropsVTypes"/>
</file>