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Sharkoon Skiller Mech SGK3 - klawiatura dla gracza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Komputer dla gracza to nie tylko wydajne podzespoły. Liczą się również funkcjonalne i wytrzymałe peryferia. Taką właśnie propozycją jest klawiatura &lt;strong&gt;Sharkoon Skiller Mech SGK3&lt;/strong&gt;. Niemiecki produkt wysokiej jakości wyposażony w solidne, czerwone switche stworzono z myślą o gamerach.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Tania, prosta klawiatura, niestety nie spełni wymagań gracza. Z jednej strony po prostu nie wytrzyma intensywnej eksploatacji. Jej funkcjonalność również pozostawi wiele do życzenia - wciśnięcie wielu przycisków na raz może nie dać oczekiwanego efektu. Dlatego też w sklepach internetowych coraz częściej znajdujemy modele przeznaczone specjalnie dla miłośników gier.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Sharkoon Skiller Mech SGK3 - najważniejsze informacje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Zastosowane w klawiaturze czerwone switche mechaniczne Kailh Red to komfort gry. Po skorzystaniu z tego typu produktu raczej niewielu gamerów będzie chciało powrócić do tanich klawiatur membranowych. Metalowa konstrukcja jest bardzo ciężka, ale dzięki temu pozostaje odporna na uszkodzenia, a pozycja klawiatury na biurku jest bardzo stabilna. Gamingową estetykę produktu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Sharkoon Skiller Mech SGK3</w:t>
      </w:r>
      <w:r>
        <w:rPr>
          <w:rFonts w:ascii="calibri" w:hAnsi="calibri" w:eastAsia="calibri" w:cs="calibri"/>
          <w:sz w:val="24"/>
          <w:szCs w:val="24"/>
        </w:rPr>
        <w:t xml:space="preserve"> podkreśla regulowane podświetlenie z efektami. Wielką zaletą jest możliwość zarejestrowania do 100 klawiszy makro.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373px; height:3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Pora na zakupy!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Sharkoon Skiller Mech SGK3</w:t>
      </w:r>
      <w:r>
        <w:rPr>
          <w:rFonts w:ascii="calibri" w:hAnsi="calibri" w:eastAsia="calibri" w:cs="calibri"/>
          <w:sz w:val="24"/>
          <w:szCs w:val="24"/>
        </w:rPr>
        <w:t xml:space="preserve"> dostępna jest w sklepie internetowym BlackWhite TV na stronie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https://blackwhite.tv/Klawiatura-Sharkoon-Skiller-Mech-SGK3-RGB-Kailh-Red-p554</w:t>
        </w:r>
      </w:hyperlink>
      <w:r>
        <w:rPr>
          <w:rFonts w:ascii="calibri" w:hAnsi="calibri" w:eastAsia="calibri" w:cs="calibri"/>
          <w:sz w:val="24"/>
          <w:szCs w:val="24"/>
        </w:rPr>
        <w:t xml:space="preserve">. Sprawdź również wiele innych produktów stworzonych z myślą o graczach!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lackwhite.tv/Klawiatura-Sharkoon-Skiller-Mech-SGK3-RGB-Kailh-Red-p55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2026-09-20T12:04:56+02:00</dcterms:created>
  <dcterms:modified xsi:type="dcterms:W3CDTF">2026-09-20T12:04:56+02:00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